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84CD8" w14:textId="77777777" w:rsidR="00C412D7" w:rsidRDefault="00C412D7"/>
    <w:p w14:paraId="34C8DD86" w14:textId="77777777" w:rsidR="00C412D7" w:rsidRDefault="00C412D7"/>
    <w:p w14:paraId="18E73C9E" w14:textId="77777777" w:rsidR="00C412D7" w:rsidRPr="00AD45F7" w:rsidRDefault="006A3F3F">
      <w:pPr>
        <w:rPr>
          <w:b/>
          <w:sz w:val="24"/>
          <w:szCs w:val="24"/>
        </w:rPr>
      </w:pPr>
      <w:r w:rsidRPr="00AD45F7">
        <w:rPr>
          <w:b/>
          <w:sz w:val="24"/>
          <w:szCs w:val="24"/>
        </w:rPr>
        <w:t xml:space="preserve">Hlasovací preukaz </w:t>
      </w:r>
    </w:p>
    <w:p w14:paraId="7A0D3231" w14:textId="77777777" w:rsidR="00C412D7" w:rsidRDefault="00C412D7" w:rsidP="006340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A3F3F" w:rsidRPr="00C412D7">
        <w:rPr>
          <w:sz w:val="24"/>
          <w:szCs w:val="24"/>
        </w:rPr>
        <w:t xml:space="preserve">Volič, ktorý má trvalý pobyt na území Slovenskej republiky a v deň konania volieb nebude môcť voliť v mieste svojho trvalého pobytu vo volebnom okrsku, v ktorého zozname voličov je zapísaný, môže požiadať obec svojho trvalého pobytu o vydanie hlasovacieho preukazu. </w:t>
      </w:r>
    </w:p>
    <w:p w14:paraId="674B75DD" w14:textId="77777777" w:rsidR="00C412D7" w:rsidRDefault="00C412D7" w:rsidP="006340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AD45F7">
        <w:rPr>
          <w:b/>
          <w:sz w:val="24"/>
          <w:szCs w:val="24"/>
        </w:rPr>
        <w:t xml:space="preserve"> </w:t>
      </w:r>
      <w:r w:rsidR="006A3F3F" w:rsidRPr="00AD45F7">
        <w:rPr>
          <w:b/>
          <w:sz w:val="24"/>
          <w:szCs w:val="24"/>
        </w:rPr>
        <w:t>Obec na základe žiadosti voličovi vydá hlasovací preukaz</w:t>
      </w:r>
      <w:r w:rsidR="006A3F3F" w:rsidRPr="00C412D7">
        <w:rPr>
          <w:sz w:val="24"/>
          <w:szCs w:val="24"/>
        </w:rPr>
        <w:t xml:space="preserve"> a zo zoznamu voličov ho vyčiarkne s poznámkou o vydaní hlasovacieho preukazu. </w:t>
      </w:r>
    </w:p>
    <w:p w14:paraId="54F5870F" w14:textId="77777777" w:rsidR="005A667D" w:rsidRPr="00C412D7" w:rsidRDefault="00C412D7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A3F3F" w:rsidRPr="00AD45F7">
        <w:rPr>
          <w:b/>
          <w:sz w:val="24"/>
          <w:szCs w:val="24"/>
        </w:rPr>
        <w:t>Obce začnú vydávať hlasovacie preukazy najskôr od 24. apríla 2024.</w:t>
      </w:r>
      <w:r w:rsidR="006A3F3F" w:rsidRPr="00C412D7">
        <w:rPr>
          <w:sz w:val="24"/>
          <w:szCs w:val="24"/>
        </w:rPr>
        <w:t xml:space="preserve"> </w:t>
      </w:r>
    </w:p>
    <w:sectPr w:rsidR="005A667D" w:rsidRPr="00C412D7" w:rsidSect="008E1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3F"/>
    <w:rsid w:val="00243089"/>
    <w:rsid w:val="005A667D"/>
    <w:rsid w:val="006340DA"/>
    <w:rsid w:val="006A26AE"/>
    <w:rsid w:val="006A3F3F"/>
    <w:rsid w:val="008E1253"/>
    <w:rsid w:val="00AB2540"/>
    <w:rsid w:val="00AD45F7"/>
    <w:rsid w:val="00C412D7"/>
    <w:rsid w:val="00F7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BDEF2"/>
  <w15:docId w15:val="{25702360-33D6-439F-A0B9-DCF60A88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667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HURBANKOVA</dc:creator>
  <cp:lastModifiedBy>pc</cp:lastModifiedBy>
  <cp:revision>2</cp:revision>
  <dcterms:created xsi:type="dcterms:W3CDTF">2024-03-13T13:02:00Z</dcterms:created>
  <dcterms:modified xsi:type="dcterms:W3CDTF">2024-03-13T13:02:00Z</dcterms:modified>
</cp:coreProperties>
</file>