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4B3" w:rsidRDefault="00D004B3" w:rsidP="00D004B3">
      <w:pPr>
        <w:pStyle w:val="Nadpis1"/>
        <w:spacing w:line="240" w:lineRule="auto"/>
        <w:rPr>
          <w:sz w:val="28"/>
          <w:szCs w:val="28"/>
        </w:rPr>
      </w:pPr>
    </w:p>
    <w:p w:rsidR="00D004B3" w:rsidRDefault="00D004B3" w:rsidP="00D004B3">
      <w:pPr>
        <w:pStyle w:val="Nadpis1"/>
        <w:spacing w:line="240" w:lineRule="auto"/>
        <w:rPr>
          <w:sz w:val="28"/>
          <w:szCs w:val="28"/>
        </w:rPr>
      </w:pPr>
    </w:p>
    <w:p w:rsidR="00D004B3" w:rsidRDefault="00D004B3" w:rsidP="00D004B3">
      <w:pPr>
        <w:pStyle w:val="Nadpis1"/>
        <w:spacing w:line="240" w:lineRule="auto"/>
        <w:rPr>
          <w:sz w:val="28"/>
          <w:szCs w:val="28"/>
        </w:rPr>
      </w:pPr>
    </w:p>
    <w:p w:rsidR="00D004B3" w:rsidRDefault="00D004B3" w:rsidP="00D004B3">
      <w:pPr>
        <w:pStyle w:val="Nadpis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všeobecne   záväzné  nariadenie   obce   Sobotište</w:t>
      </w:r>
    </w:p>
    <w:p w:rsidR="00D004B3" w:rsidRPr="00D004B3" w:rsidRDefault="00D004B3" w:rsidP="00D004B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č. </w:t>
      </w:r>
      <w:r w:rsidR="006601E8">
        <w:rPr>
          <w:rFonts w:ascii="Times New Roman" w:hAnsi="Times New Roman" w:cs="Times New Roman"/>
          <w:b/>
          <w:bCs/>
          <w:sz w:val="28"/>
          <w:szCs w:val="28"/>
        </w:rPr>
        <w:t>1/</w:t>
      </w:r>
      <w:r>
        <w:rPr>
          <w:rFonts w:ascii="Times New Roman" w:hAnsi="Times New Roman" w:cs="Times New Roman"/>
          <w:b/>
          <w:bCs/>
          <w:sz w:val="28"/>
          <w:szCs w:val="28"/>
        </w:rPr>
        <w:t>2025</w:t>
      </w:r>
    </w:p>
    <w:p w:rsidR="00D004B3" w:rsidRDefault="00D004B3" w:rsidP="00D004B3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o dani  z nehnuteĽností</w:t>
      </w:r>
    </w:p>
    <w:p w:rsidR="00D004B3" w:rsidRDefault="00D004B3" w:rsidP="00D004B3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</w:rPr>
        <w:t>na kalendárny rok 2026</w:t>
      </w:r>
    </w:p>
    <w:p w:rsidR="00D004B3" w:rsidRDefault="00D004B3" w:rsidP="00D004B3">
      <w:pPr>
        <w:pStyle w:val="Zkladntext"/>
        <w:spacing w:line="240" w:lineRule="auto"/>
      </w:pPr>
    </w:p>
    <w:p w:rsidR="00D004B3" w:rsidRDefault="00D004B3" w:rsidP="00D004B3">
      <w:pPr>
        <w:pStyle w:val="Zkladntext"/>
        <w:spacing w:line="240" w:lineRule="auto"/>
        <w:rPr>
          <w:b/>
        </w:rPr>
      </w:pPr>
      <w:r>
        <w:t xml:space="preserve">Obec </w:t>
      </w:r>
      <w:r>
        <w:rPr>
          <w:b/>
        </w:rPr>
        <w:t xml:space="preserve">Sobotište </w:t>
      </w:r>
      <w:r>
        <w:t xml:space="preserve">v súlade s ustanovením § 6 ods.1 a § 11 ods.4 písm. g zákona č. 369/1990 Zb. o obecnom zriadení v znení neskorších zmien a doplnkov a zákona č. 582/2004 Z. z. o miestnych daniach a miestnom poplatku za komunálne odpady a drobné stavebné odpady v znení neskorších predpisov    </w:t>
      </w:r>
      <w:r>
        <w:rPr>
          <w:b/>
        </w:rPr>
        <w:t>u s t a n o v u j e</w:t>
      </w:r>
    </w:p>
    <w:p w:rsidR="00D004B3" w:rsidRDefault="00D004B3" w:rsidP="00D004B3">
      <w:pPr>
        <w:pStyle w:val="Zkladntext"/>
        <w:spacing w:line="240" w:lineRule="auto"/>
        <w:jc w:val="center"/>
        <w:rPr>
          <w:b/>
        </w:rPr>
      </w:pPr>
    </w:p>
    <w:p w:rsidR="00D004B3" w:rsidRDefault="00D004B3" w:rsidP="00D004B3">
      <w:pPr>
        <w:pStyle w:val="Zkladntext"/>
        <w:spacing w:line="240" w:lineRule="auto"/>
        <w:rPr>
          <w:b/>
        </w:rPr>
      </w:pPr>
    </w:p>
    <w:p w:rsidR="00D004B3" w:rsidRDefault="00D004B3" w:rsidP="00D004B3">
      <w:pPr>
        <w:pStyle w:val="Zkladntext"/>
        <w:spacing w:line="240" w:lineRule="auto"/>
        <w:jc w:val="center"/>
        <w:rPr>
          <w:b/>
        </w:rPr>
      </w:pPr>
      <w:r>
        <w:rPr>
          <w:b/>
        </w:rPr>
        <w:t>DAŇ Z NEHNUTEĽNOSTÍ</w:t>
      </w:r>
    </w:p>
    <w:p w:rsidR="00D004B3" w:rsidRDefault="00D004B3" w:rsidP="00D004B3">
      <w:pPr>
        <w:pStyle w:val="Zkladntext"/>
        <w:spacing w:line="240" w:lineRule="auto"/>
        <w:jc w:val="center"/>
      </w:pPr>
      <w:r>
        <w:rPr>
          <w:b/>
          <w:bCs/>
          <w:caps/>
        </w:rPr>
        <w:t>§ 1</w:t>
      </w:r>
    </w:p>
    <w:p w:rsidR="00D004B3" w:rsidRDefault="00D004B3" w:rsidP="00D004B3">
      <w:pPr>
        <w:pStyle w:val="Nadpis1"/>
        <w:spacing w:line="240" w:lineRule="auto"/>
        <w:rPr>
          <w:b w:val="0"/>
        </w:rPr>
      </w:pPr>
      <w:r>
        <w:rPr>
          <w:b w:val="0"/>
        </w:rPr>
        <w:t>základné  ustanoveni</w:t>
      </w:r>
    </w:p>
    <w:p w:rsidR="00D004B3" w:rsidRDefault="00D004B3" w:rsidP="00D004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Toto všeobecne záväzné nariadenie upravuje podmienky určovania a vyberania dane z nehnuteľností na území obce  </w:t>
      </w:r>
      <w:r>
        <w:rPr>
          <w:rFonts w:ascii="Times New Roman" w:hAnsi="Times New Roman" w:cs="Times New Roman"/>
          <w:b/>
          <w:sz w:val="24"/>
          <w:szCs w:val="24"/>
        </w:rPr>
        <w:t>Sobotište</w:t>
      </w:r>
      <w:r>
        <w:rPr>
          <w:rFonts w:ascii="Times New Roman" w:hAnsi="Times New Roman" w:cs="Times New Roman"/>
          <w:sz w:val="24"/>
          <w:szCs w:val="24"/>
        </w:rPr>
        <w:t xml:space="preserve"> v zdaňovacom období </w:t>
      </w:r>
      <w:r>
        <w:rPr>
          <w:rFonts w:ascii="Times New Roman" w:hAnsi="Times New Roman" w:cs="Times New Roman"/>
          <w:b/>
          <w:sz w:val="24"/>
          <w:szCs w:val="24"/>
        </w:rPr>
        <w:t>roku 2026.</w:t>
      </w:r>
    </w:p>
    <w:p w:rsidR="00D004B3" w:rsidRDefault="00D004B3" w:rsidP="00D004B3">
      <w:pPr>
        <w:spacing w:line="240" w:lineRule="auto"/>
        <w:jc w:val="both"/>
        <w:rPr>
          <w:rFonts w:ascii="Times New Roman" w:hAnsi="Times New Roman" w:cs="Times New Roman"/>
        </w:rPr>
      </w:pPr>
    </w:p>
    <w:p w:rsidR="00D004B3" w:rsidRDefault="00D004B3" w:rsidP="00D004B3">
      <w:pPr>
        <w:pStyle w:val="Nadpis1"/>
        <w:spacing w:line="240" w:lineRule="auto"/>
      </w:pPr>
      <w:r>
        <w:t>daň  z pozemkov</w:t>
      </w:r>
    </w:p>
    <w:p w:rsidR="00D004B3" w:rsidRDefault="00D004B3" w:rsidP="00D004B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2</w:t>
      </w:r>
    </w:p>
    <w:p w:rsidR="00D004B3" w:rsidRDefault="00D004B3" w:rsidP="00D004B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Základ dane</w:t>
      </w:r>
    </w:p>
    <w:p w:rsidR="00D004B3" w:rsidRDefault="00D004B3" w:rsidP="00D004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Základom dane z pozemkov pre pozemky druhu:</w:t>
      </w:r>
    </w:p>
    <w:p w:rsidR="00D004B3" w:rsidRDefault="00D004B3" w:rsidP="00D00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a/ </w:t>
      </w:r>
      <w:r>
        <w:rPr>
          <w:rFonts w:ascii="Times New Roman" w:hAnsi="Times New Roman" w:cs="Times New Roman"/>
          <w:sz w:val="24"/>
          <w:szCs w:val="24"/>
        </w:rPr>
        <w:t xml:space="preserve"> orná pôda, chmeľnice, vinice, ovocné sady a trvalé trávnaté porasty  </w:t>
      </w:r>
    </w:p>
    <w:p w:rsidR="00D004B3" w:rsidRDefault="00D004B3" w:rsidP="00D00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hodnota pozemku bez  porastov určená vynásobením výmery pozemkov v 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a hodnota      pozemku bez porastov určená vynásobením výmery pozemkov v 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a hodnoty  pôdy za 1m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uvedenej v prílohe č. 1 zákona č. 582/2004 Z. z. o miestnych daniach a miestnom poplatku za komunálne odpady a drobné stavebné odpady </w:t>
      </w:r>
    </w:p>
    <w:p w:rsidR="00D004B3" w:rsidRDefault="00D004B3" w:rsidP="00D00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4B3" w:rsidRDefault="00D004B3" w:rsidP="00D004B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- 0,2612 €/m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orná pôda, chmeľnice, vinice, ovocné sady </w:t>
      </w:r>
    </w:p>
    <w:p w:rsidR="00D004B3" w:rsidRDefault="00D004B3" w:rsidP="00D004B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- 0,0395 €/m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trvalé trávnaté porasty.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Základom dane z pozemkov pre pozemky druhu: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a/ </w:t>
      </w:r>
      <w:r>
        <w:rPr>
          <w:rFonts w:ascii="Times New Roman" w:hAnsi="Times New Roman" w:cs="Times New Roman"/>
          <w:sz w:val="24"/>
          <w:szCs w:val="24"/>
        </w:rPr>
        <w:t xml:space="preserve">lesné pozemky, na ktorých sú hospodárske lesy, rybníky s chovom rýb a za ostatné hospodársky využívané vodné plochy 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hodnota pozemku bez porastov určená vynásobením výmery pozemkov  v   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  </w:t>
      </w:r>
      <w:r>
        <w:rPr>
          <w:rFonts w:ascii="Times New Roman" w:hAnsi="Times New Roman" w:cs="Times New Roman"/>
          <w:sz w:val="24"/>
          <w:szCs w:val="24"/>
        </w:rPr>
        <w:t>a  hodnoty pozemku za 1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Správca dane ustanovuje </w:t>
      </w:r>
      <w:r>
        <w:rPr>
          <w:rFonts w:ascii="Times New Roman" w:hAnsi="Times New Roman" w:cs="Times New Roman"/>
          <w:b/>
          <w:sz w:val="24"/>
          <w:szCs w:val="24"/>
        </w:rPr>
        <w:t>v celom k. ú. Sobotište</w:t>
      </w:r>
      <w:r>
        <w:rPr>
          <w:rFonts w:ascii="Times New Roman" w:hAnsi="Times New Roman" w:cs="Times New Roman"/>
          <w:sz w:val="24"/>
          <w:szCs w:val="24"/>
        </w:rPr>
        <w:t xml:space="preserve"> hodnotu pozemku </w:t>
      </w:r>
    </w:p>
    <w:p w:rsidR="00D004B3" w:rsidRDefault="00D004B3" w:rsidP="00D004B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0,0996 €/m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lesné pozemky, na ktorých sú hospodárske lesy,</w:t>
      </w:r>
    </w:p>
    <w:p w:rsidR="00D004B3" w:rsidRDefault="00D004B3" w:rsidP="00D004B3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0,0395 €/m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rybníky s chovom rýb a za ostatné hospodársky využívané vodné plochy.</w:t>
      </w:r>
    </w:p>
    <w:p w:rsidR="00D004B3" w:rsidRDefault="00D004B3" w:rsidP="00D004B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Takto určená hodnota pozemku sa použije len, ak daňovník hodnotu pozemku nepreukáže  znaleckým posudkom. 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4B3" w:rsidRDefault="00D004B3" w:rsidP="00D004B3">
      <w:pPr>
        <w:spacing w:line="240" w:lineRule="auto"/>
        <w:ind w:right="-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- 2 -</w:t>
      </w:r>
    </w:p>
    <w:p w:rsidR="00D004B3" w:rsidRDefault="00D004B3" w:rsidP="00D004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Základom dane z pozemkov pre pozemky druhu: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a/ </w:t>
      </w:r>
      <w:r>
        <w:rPr>
          <w:rFonts w:ascii="Times New Roman" w:hAnsi="Times New Roman" w:cs="Times New Roman"/>
          <w:sz w:val="24"/>
          <w:szCs w:val="24"/>
        </w:rPr>
        <w:t>záhrady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b/ </w:t>
      </w:r>
      <w:r>
        <w:rPr>
          <w:rFonts w:ascii="Times New Roman" w:hAnsi="Times New Roman" w:cs="Times New Roman"/>
          <w:sz w:val="24"/>
          <w:szCs w:val="24"/>
        </w:rPr>
        <w:t>zastavané plochy a nádvoria, ostatné plochy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c/ </w:t>
      </w:r>
      <w:r>
        <w:rPr>
          <w:rFonts w:ascii="Times New Roman" w:hAnsi="Times New Roman" w:cs="Times New Roman"/>
          <w:sz w:val="24"/>
          <w:szCs w:val="24"/>
        </w:rPr>
        <w:t>stavebné pozemky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D004B3" w:rsidRDefault="00D004B3" w:rsidP="00D004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hodnota pozemku určená vynásobením výmery pozemkov v 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a hodnoty pozemkov za 1m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uvedenej v prílohe č. 2 zákona č. 582/2004 o miestnych daniach a miestnom poplatku za komunálne odpady a drobné stavebné odpady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>
        <w:rPr>
          <w:rFonts w:ascii="Times New Roman" w:hAnsi="Times New Roman" w:cs="Times New Roman"/>
          <w:b/>
          <w:bCs/>
          <w:sz w:val="24"/>
          <w:szCs w:val="24"/>
        </w:rPr>
        <w:t>1,85 €/m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2  </w:t>
      </w:r>
      <w:r>
        <w:rPr>
          <w:rFonts w:ascii="Times New Roman" w:hAnsi="Times New Roman" w:cs="Times New Roman"/>
          <w:sz w:val="24"/>
          <w:szCs w:val="24"/>
        </w:rPr>
        <w:t>záhrady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   1,85 €/m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zastavané plochy a nádvoria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 18,58 €/m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2  </w:t>
      </w:r>
      <w:r>
        <w:rPr>
          <w:rFonts w:ascii="Times New Roman" w:hAnsi="Times New Roman" w:cs="Times New Roman"/>
          <w:sz w:val="24"/>
          <w:szCs w:val="24"/>
        </w:rPr>
        <w:t>stavebné pozemky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   1,85 €/m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2  </w:t>
      </w:r>
      <w:r>
        <w:rPr>
          <w:rFonts w:ascii="Times New Roman" w:hAnsi="Times New Roman" w:cs="Times New Roman"/>
          <w:sz w:val="24"/>
          <w:szCs w:val="24"/>
        </w:rPr>
        <w:t>ostatné plochy okrem stavebných pozemkov.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4B3" w:rsidRDefault="00D004B3" w:rsidP="00D004B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004B3" w:rsidRDefault="00D004B3" w:rsidP="00D004B3">
      <w:pPr>
        <w:pStyle w:val="Nadpis2"/>
        <w:spacing w:line="240" w:lineRule="auto"/>
        <w:rPr>
          <w:b w:val="0"/>
        </w:rPr>
      </w:pPr>
      <w:r>
        <w:rPr>
          <w:b w:val="0"/>
        </w:rPr>
        <w:t>Sadzba dane</w:t>
      </w:r>
    </w:p>
    <w:p w:rsidR="00D004B3" w:rsidRDefault="00D004B3" w:rsidP="00D004B3">
      <w:pPr>
        <w:pStyle w:val="Zkladntextodsazen"/>
        <w:spacing w:line="240" w:lineRule="auto"/>
        <w:rPr>
          <w:b/>
          <w:bCs/>
        </w:rPr>
      </w:pPr>
    </w:p>
    <w:p w:rsidR="00D004B3" w:rsidRDefault="00D004B3" w:rsidP="00D004B3">
      <w:pPr>
        <w:pStyle w:val="Zkladntextodsazen"/>
        <w:spacing w:line="240" w:lineRule="auto"/>
        <w:ind w:left="0"/>
      </w:pPr>
      <w:r>
        <w:rPr>
          <w:b/>
          <w:bCs/>
        </w:rPr>
        <w:t>1</w:t>
      </w:r>
      <w:r>
        <w:t xml:space="preserve">. Správca dane  </w:t>
      </w:r>
      <w:r>
        <w:rPr>
          <w:b/>
          <w:bCs/>
        </w:rPr>
        <w:t>v  celom  k.  ú.  Sobotište</w:t>
      </w:r>
      <w:r>
        <w:t xml:space="preserve">  určuje  ročnú  sadzbu  dane z pozemkov pre        pozemky druhu:</w:t>
      </w:r>
    </w:p>
    <w:p w:rsidR="00D004B3" w:rsidRDefault="00D004B3" w:rsidP="00D004B3">
      <w:pPr>
        <w:pStyle w:val="Zkladntextodsazen"/>
        <w:spacing w:line="240" w:lineRule="auto"/>
        <w:ind w:left="0"/>
      </w:pP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a/</w:t>
      </w:r>
      <w:r>
        <w:rPr>
          <w:rFonts w:ascii="Times New Roman" w:hAnsi="Times New Roman" w:cs="Times New Roman"/>
          <w:sz w:val="24"/>
          <w:szCs w:val="24"/>
        </w:rPr>
        <w:t xml:space="preserve"> orná pôda, chmeľnice, vinice, ovocné sady, trvalé trávnaté porasty,</w:t>
      </w:r>
    </w:p>
    <w:p w:rsidR="00D004B3" w:rsidRDefault="00D004B3" w:rsidP="00D00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b/</w:t>
      </w:r>
      <w:r>
        <w:rPr>
          <w:rFonts w:ascii="Times New Roman" w:hAnsi="Times New Roman" w:cs="Times New Roman"/>
          <w:sz w:val="24"/>
          <w:szCs w:val="24"/>
        </w:rPr>
        <w:t xml:space="preserve"> lesné pozemky, na ktorých sú hospodárske lesy, rybníky s chovom rýb a ostatné 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hospo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D004B3" w:rsidRDefault="00D004B3" w:rsidP="00D004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dársky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využívané vodné plochy         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vo výške </w:t>
      </w:r>
      <w:r w:rsidR="006601E8">
        <w:rPr>
          <w:rFonts w:ascii="Times New Roman" w:hAnsi="Times New Roman" w:cs="Times New Roman"/>
          <w:b/>
          <w:bCs/>
          <w:sz w:val="24"/>
          <w:szCs w:val="24"/>
        </w:rPr>
        <w:t>1,1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%.    </w:t>
      </w:r>
    </w:p>
    <w:p w:rsidR="00D004B3" w:rsidRDefault="00D004B3" w:rsidP="00D004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4B3" w:rsidRDefault="00D004B3" w:rsidP="00D004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Správca dane </w:t>
      </w:r>
      <w:r>
        <w:rPr>
          <w:rFonts w:ascii="Times New Roman" w:hAnsi="Times New Roman" w:cs="Times New Roman"/>
          <w:b/>
          <w:bCs/>
          <w:sz w:val="24"/>
          <w:szCs w:val="24"/>
        </w:rPr>
        <w:t>v  celom k. ú. Sobotište</w:t>
      </w:r>
      <w:r>
        <w:rPr>
          <w:rFonts w:ascii="Times New Roman" w:hAnsi="Times New Roman" w:cs="Times New Roman"/>
          <w:sz w:val="24"/>
          <w:szCs w:val="24"/>
        </w:rPr>
        <w:t xml:space="preserve"> určuje ročnú sadzbu dane z pozemkov pre pozemky druhu: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a/</w:t>
      </w:r>
      <w:r>
        <w:rPr>
          <w:rFonts w:ascii="Times New Roman" w:hAnsi="Times New Roman" w:cs="Times New Roman"/>
          <w:sz w:val="24"/>
          <w:szCs w:val="24"/>
        </w:rPr>
        <w:t xml:space="preserve"> záhrady,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b/</w:t>
      </w:r>
      <w:r>
        <w:rPr>
          <w:rFonts w:ascii="Times New Roman" w:hAnsi="Times New Roman" w:cs="Times New Roman"/>
          <w:sz w:val="24"/>
          <w:szCs w:val="24"/>
        </w:rPr>
        <w:t xml:space="preserve"> zastavané plochy a nádvoria, ostatné plochy 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vo výške </w:t>
      </w:r>
      <w:r>
        <w:rPr>
          <w:rFonts w:ascii="Times New Roman" w:hAnsi="Times New Roman" w:cs="Times New Roman"/>
          <w:b/>
          <w:bCs/>
          <w:sz w:val="24"/>
          <w:szCs w:val="24"/>
        </w:rPr>
        <w:t>1,06%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004B3" w:rsidRDefault="00D004B3" w:rsidP="00D004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Správca dane </w:t>
      </w:r>
      <w:r>
        <w:rPr>
          <w:rFonts w:ascii="Times New Roman" w:hAnsi="Times New Roman" w:cs="Times New Roman"/>
          <w:b/>
          <w:bCs/>
          <w:sz w:val="24"/>
          <w:szCs w:val="24"/>
        </w:rPr>
        <w:t>v  celom k. ú. Sobotište</w:t>
      </w:r>
      <w:r>
        <w:rPr>
          <w:rFonts w:ascii="Times New Roman" w:hAnsi="Times New Roman" w:cs="Times New Roman"/>
          <w:sz w:val="24"/>
          <w:szCs w:val="24"/>
        </w:rPr>
        <w:t xml:space="preserve"> určuje ročnú sadzbu dane z pozemkov pre pozemky druhu: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a/</w:t>
      </w:r>
      <w:r>
        <w:rPr>
          <w:rFonts w:ascii="Times New Roman" w:hAnsi="Times New Roman" w:cs="Times New Roman"/>
          <w:sz w:val="24"/>
          <w:szCs w:val="24"/>
        </w:rPr>
        <w:t xml:space="preserve"> stavebné pozemky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vo výške </w:t>
      </w:r>
      <w:r>
        <w:rPr>
          <w:rFonts w:ascii="Times New Roman" w:hAnsi="Times New Roman" w:cs="Times New Roman"/>
          <w:b/>
          <w:bCs/>
          <w:sz w:val="24"/>
          <w:szCs w:val="24"/>
        </w:rPr>
        <w:t>0,30%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004B3" w:rsidRDefault="00D004B3" w:rsidP="00D004B3">
      <w:pPr>
        <w:pStyle w:val="Nadpis2"/>
        <w:spacing w:line="240" w:lineRule="auto"/>
        <w:rPr>
          <w:caps/>
        </w:rPr>
      </w:pPr>
    </w:p>
    <w:p w:rsidR="00D004B3" w:rsidRDefault="00D004B3" w:rsidP="00D004B3">
      <w:pPr>
        <w:pStyle w:val="Nadpis2"/>
        <w:spacing w:line="240" w:lineRule="auto"/>
        <w:rPr>
          <w:caps/>
        </w:rPr>
      </w:pPr>
      <w:r>
        <w:rPr>
          <w:caps/>
        </w:rPr>
        <w:t>D a ň    z o   s t a v i e b</w:t>
      </w:r>
    </w:p>
    <w:p w:rsidR="00D004B3" w:rsidRDefault="00D004B3" w:rsidP="00D004B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§ 4</w:t>
      </w:r>
    </w:p>
    <w:p w:rsidR="00D004B3" w:rsidRDefault="00D004B3" w:rsidP="00D004B3">
      <w:pPr>
        <w:pStyle w:val="Nadpis2"/>
        <w:spacing w:line="240" w:lineRule="auto"/>
      </w:pPr>
      <w:r>
        <w:t>Sadzba dane</w:t>
      </w:r>
    </w:p>
    <w:p w:rsidR="00D004B3" w:rsidRDefault="00D004B3" w:rsidP="00D004B3">
      <w:pPr>
        <w:pStyle w:val="Zkladntext"/>
        <w:spacing w:line="240" w:lineRule="auto"/>
        <w:rPr>
          <w:b/>
          <w:bCs/>
        </w:rPr>
      </w:pPr>
    </w:p>
    <w:p w:rsidR="00D004B3" w:rsidRDefault="00D004B3" w:rsidP="00D004B3">
      <w:pPr>
        <w:pStyle w:val="Zkladntext"/>
        <w:numPr>
          <w:ilvl w:val="0"/>
          <w:numId w:val="2"/>
        </w:numPr>
        <w:spacing w:line="240" w:lineRule="auto"/>
      </w:pPr>
      <w:r>
        <w:t>Správca dane určuje ročnú sadzbu dane zo stavieb za každý aj začatý m</w:t>
      </w:r>
      <w:r>
        <w:rPr>
          <w:vertAlign w:val="superscript"/>
        </w:rPr>
        <w:t>2</w:t>
      </w:r>
      <w:r>
        <w:t xml:space="preserve"> zastavanej plochy pre jednotlivé druhy stavieb takto: </w:t>
      </w:r>
    </w:p>
    <w:p w:rsidR="00D004B3" w:rsidRDefault="00D004B3" w:rsidP="00D004B3">
      <w:pPr>
        <w:pStyle w:val="Zkladntext"/>
        <w:spacing w:line="240" w:lineRule="auto"/>
        <w:ind w:left="360"/>
      </w:pPr>
    </w:p>
    <w:p w:rsidR="00D004B3" w:rsidRDefault="00D004B3" w:rsidP="00D004B3">
      <w:pPr>
        <w:pStyle w:val="Zkladntext"/>
        <w:spacing w:line="240" w:lineRule="auto"/>
        <w:ind w:right="-142"/>
        <w:rPr>
          <w:b/>
          <w:bCs/>
        </w:rPr>
      </w:pPr>
    </w:p>
    <w:p w:rsidR="00D004B3" w:rsidRDefault="00D004B3" w:rsidP="00D004B3">
      <w:pPr>
        <w:pStyle w:val="Zkladntext"/>
        <w:spacing w:line="240" w:lineRule="auto"/>
        <w:ind w:left="360" w:right="-142"/>
        <w:jc w:val="center"/>
        <w:rPr>
          <w:b/>
          <w:bCs/>
        </w:rPr>
      </w:pPr>
      <w:r>
        <w:rPr>
          <w:b/>
          <w:bCs/>
        </w:rPr>
        <w:lastRenderedPageBreak/>
        <w:t>-3-</w:t>
      </w:r>
    </w:p>
    <w:p w:rsidR="00D004B3" w:rsidRDefault="00D004B3" w:rsidP="00D004B3">
      <w:pPr>
        <w:pStyle w:val="Zkladntext"/>
        <w:spacing w:line="240" w:lineRule="auto"/>
        <w:ind w:left="360" w:right="-142"/>
        <w:jc w:val="center"/>
        <w:rPr>
          <w:b/>
          <w:bCs/>
        </w:rPr>
      </w:pPr>
    </w:p>
    <w:p w:rsidR="00D004B3" w:rsidRDefault="00D004B3" w:rsidP="00D004B3">
      <w:pPr>
        <w:pStyle w:val="Zkladntext"/>
        <w:spacing w:line="240" w:lineRule="auto"/>
        <w:ind w:right="-142"/>
        <w:rPr>
          <w:b/>
          <w:bCs/>
        </w:rPr>
      </w:pPr>
    </w:p>
    <w:p w:rsidR="00D004B3" w:rsidRDefault="00D004B3" w:rsidP="00D004B3">
      <w:pPr>
        <w:pStyle w:val="Zkladntext"/>
        <w:spacing w:line="240" w:lineRule="auto"/>
        <w:ind w:right="-142"/>
      </w:pPr>
      <w:r>
        <w:rPr>
          <w:b/>
          <w:bCs/>
        </w:rPr>
        <w:t xml:space="preserve">      a/</w:t>
      </w:r>
      <w:r>
        <w:t xml:space="preserve"> stavby  na bývanie  a drobné  stavby,  ktoré majú  doplnkovú funkciu  pre hlavnú stavbu     </w:t>
      </w:r>
    </w:p>
    <w:p w:rsidR="00D004B3" w:rsidRDefault="00D004B3" w:rsidP="00D004B3">
      <w:pPr>
        <w:pStyle w:val="Zkladntext"/>
        <w:spacing w:line="240" w:lineRule="auto"/>
        <w:ind w:left="348"/>
        <w:rPr>
          <w:b/>
          <w:bCs/>
        </w:rPr>
      </w:pPr>
      <w:r>
        <w:rPr>
          <w:b/>
          <w:bCs/>
        </w:rPr>
        <w:t xml:space="preserve">    - 0,20 €  v celom k. ú. Sobotište </w:t>
      </w:r>
    </w:p>
    <w:p w:rsidR="00D004B3" w:rsidRDefault="00D004B3" w:rsidP="00D004B3">
      <w:pPr>
        <w:pStyle w:val="Zkladntext"/>
        <w:spacing w:line="240" w:lineRule="auto"/>
        <w:rPr>
          <w:bCs/>
        </w:rPr>
      </w:pPr>
    </w:p>
    <w:p w:rsidR="00D004B3" w:rsidRDefault="00D004B3" w:rsidP="00D004B3">
      <w:pPr>
        <w:pStyle w:val="Zkladntext"/>
        <w:spacing w:line="240" w:lineRule="auto"/>
        <w:ind w:left="348"/>
      </w:pPr>
      <w:r>
        <w:rPr>
          <w:b/>
          <w:bCs/>
        </w:rPr>
        <w:t>b/</w:t>
      </w:r>
      <w:r>
        <w:t xml:space="preserve"> stavby   na  pôdohospodársku  produkciu,  skleníky,  stavby  pre  vodné  hospodárstvo,</w:t>
      </w:r>
    </w:p>
    <w:p w:rsidR="00D004B3" w:rsidRDefault="00D004B3" w:rsidP="00D004B3">
      <w:pPr>
        <w:pStyle w:val="Zkladntext"/>
        <w:spacing w:line="240" w:lineRule="auto"/>
        <w:ind w:left="348"/>
      </w:pPr>
      <w:r>
        <w:t xml:space="preserve">    stavby využívané na skladovanie vlastnej  pôdohospodárskej produkcie vrátane stavieb   </w:t>
      </w:r>
    </w:p>
    <w:p w:rsidR="00D004B3" w:rsidRDefault="00D004B3" w:rsidP="00D004B3">
      <w:pPr>
        <w:pStyle w:val="Zkladntext"/>
        <w:spacing w:line="240" w:lineRule="auto"/>
        <w:ind w:left="348"/>
      </w:pPr>
      <w:r>
        <w:t xml:space="preserve">    na vlastnú administratívu</w:t>
      </w:r>
    </w:p>
    <w:p w:rsidR="00D004B3" w:rsidRDefault="00D004B3" w:rsidP="00D004B3">
      <w:pPr>
        <w:pStyle w:val="Zkladntext"/>
        <w:spacing w:line="240" w:lineRule="auto"/>
        <w:ind w:left="348"/>
        <w:rPr>
          <w:b/>
          <w:bCs/>
        </w:rPr>
      </w:pPr>
      <w:r>
        <w:rPr>
          <w:b/>
          <w:bCs/>
        </w:rPr>
        <w:t xml:space="preserve">   - 0,173 € </w:t>
      </w:r>
      <w:r>
        <w:t xml:space="preserve"> </w:t>
      </w:r>
      <w:r>
        <w:rPr>
          <w:b/>
          <w:bCs/>
        </w:rPr>
        <w:t xml:space="preserve">v celom k. ú. Sobotište </w:t>
      </w:r>
    </w:p>
    <w:p w:rsidR="00D004B3" w:rsidRDefault="00D004B3" w:rsidP="00D004B3">
      <w:pPr>
        <w:pStyle w:val="Zkladntext"/>
        <w:spacing w:line="240" w:lineRule="auto"/>
        <w:ind w:left="348"/>
        <w:rPr>
          <w:b/>
          <w:bCs/>
        </w:rPr>
      </w:pPr>
    </w:p>
    <w:p w:rsidR="00D004B3" w:rsidRDefault="00D004B3" w:rsidP="00D004B3">
      <w:pPr>
        <w:pStyle w:val="Zkladntext"/>
        <w:spacing w:line="240" w:lineRule="auto"/>
        <w:ind w:left="348"/>
      </w:pPr>
      <w:r>
        <w:rPr>
          <w:b/>
          <w:bCs/>
        </w:rPr>
        <w:t>c/</w:t>
      </w:r>
      <w:r>
        <w:t xml:space="preserve"> chaty a stavby na individuálnu rekreáciu</w:t>
      </w:r>
    </w:p>
    <w:p w:rsidR="00D004B3" w:rsidRDefault="00D004B3" w:rsidP="00D004B3">
      <w:pPr>
        <w:pStyle w:val="Zkladntext"/>
        <w:spacing w:line="240" w:lineRule="auto"/>
        <w:ind w:left="348"/>
        <w:rPr>
          <w:bCs/>
        </w:rPr>
      </w:pPr>
      <w:r>
        <w:rPr>
          <w:b/>
          <w:bCs/>
        </w:rPr>
        <w:t xml:space="preserve">     - 0,406 €  v celom k. ú. Sobotište</w:t>
      </w:r>
      <w:r>
        <w:rPr>
          <w:bCs/>
        </w:rPr>
        <w:t xml:space="preserve"> </w:t>
      </w:r>
    </w:p>
    <w:p w:rsidR="00D004B3" w:rsidRDefault="00D004B3" w:rsidP="00D004B3">
      <w:pPr>
        <w:pStyle w:val="Zkladntext"/>
        <w:spacing w:line="240" w:lineRule="auto"/>
        <w:ind w:left="348"/>
        <w:rPr>
          <w:bCs/>
        </w:rPr>
      </w:pPr>
    </w:p>
    <w:p w:rsidR="00D004B3" w:rsidRDefault="00D004B3" w:rsidP="00D004B3">
      <w:pPr>
        <w:pStyle w:val="Zkladntext"/>
        <w:spacing w:line="240" w:lineRule="auto"/>
        <w:ind w:left="348"/>
      </w:pPr>
      <w:r>
        <w:rPr>
          <w:b/>
          <w:bCs/>
        </w:rPr>
        <w:t>d/</w:t>
      </w:r>
      <w:r>
        <w:t xml:space="preserve"> samostatne stojace garáže</w:t>
      </w:r>
    </w:p>
    <w:p w:rsidR="00D004B3" w:rsidRDefault="00D004B3" w:rsidP="00D004B3">
      <w:pPr>
        <w:pStyle w:val="Zkladntext"/>
        <w:spacing w:line="240" w:lineRule="auto"/>
        <w:ind w:left="348"/>
        <w:rPr>
          <w:b/>
          <w:bCs/>
        </w:rPr>
      </w:pPr>
      <w:r>
        <w:rPr>
          <w:b/>
          <w:bCs/>
        </w:rPr>
        <w:t xml:space="preserve">    - 0,406 € </w:t>
      </w:r>
      <w:r>
        <w:t xml:space="preserve"> </w:t>
      </w:r>
      <w:r>
        <w:rPr>
          <w:b/>
          <w:bCs/>
        </w:rPr>
        <w:t xml:space="preserve">v celom k. ú. Sobotište </w:t>
      </w:r>
    </w:p>
    <w:p w:rsidR="00D004B3" w:rsidRDefault="00D004B3" w:rsidP="00D004B3">
      <w:pPr>
        <w:pStyle w:val="Zkladntext"/>
        <w:spacing w:line="240" w:lineRule="auto"/>
        <w:ind w:left="348"/>
      </w:pPr>
    </w:p>
    <w:p w:rsidR="00D004B3" w:rsidRDefault="00D004B3" w:rsidP="00D004B3">
      <w:pPr>
        <w:pStyle w:val="Zkladntext"/>
        <w:spacing w:line="240" w:lineRule="auto"/>
        <w:ind w:left="348"/>
        <w:rPr>
          <w:bCs/>
        </w:rPr>
      </w:pPr>
      <w:r>
        <w:rPr>
          <w:b/>
          <w:bCs/>
        </w:rPr>
        <w:t>e/</w:t>
      </w:r>
      <w:r>
        <w:rPr>
          <w:bCs/>
        </w:rPr>
        <w:t xml:space="preserve"> stavby hromadných garáží</w:t>
      </w:r>
    </w:p>
    <w:p w:rsidR="00D004B3" w:rsidRDefault="00D004B3" w:rsidP="00D004B3">
      <w:pPr>
        <w:pStyle w:val="Zkladntext"/>
        <w:spacing w:line="240" w:lineRule="auto"/>
        <w:ind w:left="348"/>
      </w:pPr>
      <w:r>
        <w:rPr>
          <w:b/>
          <w:bCs/>
        </w:rPr>
        <w:t xml:space="preserve">    - 0,406 € </w:t>
      </w:r>
      <w:r>
        <w:t xml:space="preserve"> </w:t>
      </w:r>
      <w:r>
        <w:rPr>
          <w:b/>
          <w:bCs/>
        </w:rPr>
        <w:t xml:space="preserve">v celom k. ú. Sobotište </w:t>
      </w:r>
    </w:p>
    <w:p w:rsidR="00D004B3" w:rsidRDefault="00D004B3" w:rsidP="00D004B3">
      <w:pPr>
        <w:pStyle w:val="Zkladntext"/>
        <w:spacing w:line="240" w:lineRule="auto"/>
        <w:ind w:left="348"/>
        <w:rPr>
          <w:bCs/>
        </w:rPr>
      </w:pPr>
    </w:p>
    <w:p w:rsidR="00D004B3" w:rsidRDefault="00D004B3" w:rsidP="00D004B3">
      <w:pPr>
        <w:pStyle w:val="Zkladntext"/>
        <w:spacing w:line="240" w:lineRule="auto"/>
        <w:ind w:left="348"/>
        <w:rPr>
          <w:bCs/>
        </w:rPr>
      </w:pPr>
      <w:r>
        <w:rPr>
          <w:b/>
          <w:bCs/>
        </w:rPr>
        <w:t xml:space="preserve">f/ </w:t>
      </w:r>
      <w:r>
        <w:rPr>
          <w:bCs/>
        </w:rPr>
        <w:t>stavby hromadných garáží umiestnené pod zemou</w:t>
      </w:r>
    </w:p>
    <w:p w:rsidR="00D004B3" w:rsidRDefault="00D004B3" w:rsidP="00D004B3">
      <w:pPr>
        <w:pStyle w:val="Zkladntext"/>
        <w:spacing w:line="240" w:lineRule="auto"/>
        <w:ind w:left="348"/>
      </w:pPr>
      <w:r>
        <w:rPr>
          <w:b/>
          <w:bCs/>
        </w:rPr>
        <w:t xml:space="preserve">    - 0,406 € </w:t>
      </w:r>
      <w:r>
        <w:t xml:space="preserve"> </w:t>
      </w:r>
      <w:r>
        <w:rPr>
          <w:b/>
          <w:bCs/>
        </w:rPr>
        <w:t xml:space="preserve">v celom k. ú. Sobotište </w:t>
      </w:r>
    </w:p>
    <w:p w:rsidR="00D004B3" w:rsidRDefault="00D004B3" w:rsidP="00D004B3">
      <w:pPr>
        <w:pStyle w:val="Zkladntext"/>
        <w:spacing w:line="240" w:lineRule="auto"/>
        <w:ind w:left="348"/>
        <w:rPr>
          <w:b/>
          <w:bCs/>
        </w:rPr>
      </w:pPr>
    </w:p>
    <w:p w:rsidR="00D004B3" w:rsidRDefault="00D004B3" w:rsidP="00D004B3">
      <w:pPr>
        <w:pStyle w:val="Zkladntext"/>
        <w:spacing w:line="240" w:lineRule="auto"/>
        <w:ind w:left="348"/>
      </w:pPr>
      <w:r>
        <w:rPr>
          <w:b/>
          <w:bCs/>
        </w:rPr>
        <w:t>g/</w:t>
      </w:r>
      <w:r>
        <w:t xml:space="preserve"> priemyselné stavby,  stavby  slúžiace  energetike,  stavby slúžiace stavebníctvu,  stavby</w:t>
      </w:r>
    </w:p>
    <w:p w:rsidR="00D004B3" w:rsidRDefault="00D004B3" w:rsidP="00D004B3">
      <w:pPr>
        <w:pStyle w:val="Zkladntext"/>
        <w:spacing w:line="240" w:lineRule="auto"/>
        <w:ind w:left="348"/>
      </w:pPr>
      <w:r>
        <w:t xml:space="preserve">    využívané na skladovanie vlastnej produkcie vrátane  stavieb na vlastnú  administratívu</w:t>
      </w:r>
    </w:p>
    <w:p w:rsidR="00D004B3" w:rsidRDefault="00D004B3" w:rsidP="00D004B3">
      <w:pPr>
        <w:pStyle w:val="Zkladntext"/>
        <w:spacing w:line="240" w:lineRule="auto"/>
        <w:ind w:left="348"/>
        <w:rPr>
          <w:b/>
          <w:bCs/>
        </w:rPr>
      </w:pPr>
      <w:r>
        <w:t xml:space="preserve">    - </w:t>
      </w:r>
      <w:r>
        <w:rPr>
          <w:b/>
          <w:bCs/>
        </w:rPr>
        <w:t>1,157 €</w:t>
      </w:r>
      <w:r>
        <w:t xml:space="preserve">  </w:t>
      </w:r>
      <w:r>
        <w:rPr>
          <w:b/>
          <w:bCs/>
        </w:rPr>
        <w:t xml:space="preserve">v celom k. ú. Sobotište </w:t>
      </w:r>
    </w:p>
    <w:p w:rsidR="00D004B3" w:rsidRDefault="00D004B3" w:rsidP="00D004B3">
      <w:pPr>
        <w:pStyle w:val="Zkladntext"/>
        <w:spacing w:line="240" w:lineRule="auto"/>
        <w:ind w:left="348"/>
        <w:rPr>
          <w:b/>
          <w:bCs/>
        </w:rPr>
      </w:pPr>
    </w:p>
    <w:p w:rsidR="00D004B3" w:rsidRDefault="00D004B3" w:rsidP="00D004B3">
      <w:pPr>
        <w:pStyle w:val="Zkladntext"/>
        <w:spacing w:line="240" w:lineRule="auto"/>
        <w:ind w:left="348"/>
      </w:pPr>
      <w:r>
        <w:rPr>
          <w:b/>
          <w:bCs/>
        </w:rPr>
        <w:t xml:space="preserve">h/ </w:t>
      </w:r>
      <w:r>
        <w:t>stavby  na ostatné  podnikanie  a na zárobkovú  činnosť,  skladovanie  a  administratívu</w:t>
      </w:r>
    </w:p>
    <w:p w:rsidR="00D004B3" w:rsidRDefault="00D004B3" w:rsidP="00D004B3">
      <w:pPr>
        <w:pStyle w:val="Zkladntext"/>
        <w:spacing w:line="240" w:lineRule="auto"/>
        <w:ind w:left="348"/>
      </w:pPr>
      <w:r>
        <w:t xml:space="preserve">    súvisiacu s ostatným podnikaním a zárobkovou činnosťou</w:t>
      </w:r>
    </w:p>
    <w:p w:rsidR="00D004B3" w:rsidRDefault="00D004B3" w:rsidP="00D004B3">
      <w:pPr>
        <w:pStyle w:val="Zkladntext"/>
        <w:spacing w:line="240" w:lineRule="auto"/>
        <w:ind w:left="348"/>
        <w:rPr>
          <w:b/>
          <w:bCs/>
        </w:rPr>
      </w:pPr>
      <w:r>
        <w:t xml:space="preserve">    - </w:t>
      </w:r>
      <w:r>
        <w:rPr>
          <w:b/>
          <w:bCs/>
        </w:rPr>
        <w:t xml:space="preserve">1,854 € </w:t>
      </w:r>
      <w:r>
        <w:t xml:space="preserve"> </w:t>
      </w:r>
      <w:r>
        <w:rPr>
          <w:b/>
          <w:bCs/>
        </w:rPr>
        <w:t xml:space="preserve">v celom k. ú. Sobotište </w:t>
      </w:r>
    </w:p>
    <w:p w:rsidR="00D004B3" w:rsidRDefault="00D004B3" w:rsidP="00D004B3">
      <w:pPr>
        <w:pStyle w:val="Zkladntext"/>
        <w:spacing w:line="240" w:lineRule="auto"/>
        <w:ind w:left="348"/>
        <w:rPr>
          <w:b/>
          <w:bCs/>
        </w:rPr>
      </w:pPr>
    </w:p>
    <w:p w:rsidR="00D004B3" w:rsidRDefault="00D004B3" w:rsidP="00D004B3">
      <w:pPr>
        <w:pStyle w:val="Zkladntext"/>
        <w:spacing w:line="240" w:lineRule="auto"/>
        <w:ind w:left="348"/>
      </w:pPr>
      <w:r>
        <w:rPr>
          <w:b/>
          <w:bCs/>
        </w:rPr>
        <w:t>i/</w:t>
      </w:r>
      <w:r>
        <w:t xml:space="preserve"> ostatné stavby neuvedené v písmenách a/ až h/</w:t>
      </w:r>
    </w:p>
    <w:p w:rsidR="00D004B3" w:rsidRDefault="00D004B3" w:rsidP="00D004B3">
      <w:pPr>
        <w:pStyle w:val="Zkladntext"/>
        <w:spacing w:line="240" w:lineRule="auto"/>
        <w:ind w:left="348"/>
        <w:rPr>
          <w:b/>
          <w:bCs/>
        </w:rPr>
      </w:pPr>
      <w:r>
        <w:t xml:space="preserve">    - </w:t>
      </w:r>
      <w:r>
        <w:rPr>
          <w:b/>
          <w:bCs/>
        </w:rPr>
        <w:t xml:space="preserve">0,145 € </w:t>
      </w:r>
      <w:r>
        <w:t xml:space="preserve"> </w:t>
      </w:r>
      <w:r>
        <w:rPr>
          <w:b/>
          <w:bCs/>
        </w:rPr>
        <w:t>v celom k. ú. Sobotište.</w:t>
      </w:r>
    </w:p>
    <w:p w:rsidR="00D004B3" w:rsidRDefault="00D004B3" w:rsidP="00D004B3">
      <w:pPr>
        <w:pStyle w:val="Zkladntext"/>
        <w:spacing w:line="240" w:lineRule="auto"/>
      </w:pPr>
    </w:p>
    <w:p w:rsidR="00D004B3" w:rsidRDefault="00D004B3" w:rsidP="00D004B3">
      <w:pPr>
        <w:pStyle w:val="Zkladntext"/>
        <w:spacing w:line="240" w:lineRule="auto"/>
        <w:jc w:val="left"/>
      </w:pPr>
      <w:r>
        <w:rPr>
          <w:b/>
          <w:bCs/>
        </w:rPr>
        <w:t>2.</w:t>
      </w:r>
      <w:r>
        <w:t xml:space="preserve">   Pri viacpodlažných  stavbách správca dane  určuje  príplatok  za podlažie </w:t>
      </w:r>
      <w:r>
        <w:rPr>
          <w:b/>
        </w:rPr>
        <w:t xml:space="preserve">0,035 € </w:t>
      </w:r>
      <w:r>
        <w:t xml:space="preserve">za každé </w:t>
      </w:r>
    </w:p>
    <w:p w:rsidR="00D004B3" w:rsidRDefault="00D004B3" w:rsidP="00D004B3">
      <w:pPr>
        <w:pStyle w:val="Zkladntext"/>
        <w:spacing w:line="240" w:lineRule="auto"/>
        <w:jc w:val="left"/>
      </w:pPr>
      <w:r>
        <w:t xml:space="preserve">      ďalšie podlažie okrem prvého nadzemného podlažia.</w:t>
      </w:r>
    </w:p>
    <w:p w:rsidR="00D004B3" w:rsidRDefault="00D004B3" w:rsidP="00D004B3">
      <w:pPr>
        <w:pStyle w:val="Zkladntext"/>
        <w:spacing w:line="240" w:lineRule="auto"/>
        <w:jc w:val="center"/>
        <w:rPr>
          <w:b/>
          <w:bCs/>
        </w:rPr>
      </w:pPr>
    </w:p>
    <w:p w:rsidR="00D004B3" w:rsidRDefault="00D004B3" w:rsidP="00D004B3">
      <w:pPr>
        <w:pStyle w:val="Zkladntext"/>
        <w:spacing w:line="240" w:lineRule="auto"/>
        <w:rPr>
          <w:b/>
          <w:bCs/>
        </w:rPr>
      </w:pPr>
    </w:p>
    <w:p w:rsidR="00D004B3" w:rsidRDefault="00D004B3" w:rsidP="00D004B3">
      <w:pPr>
        <w:pStyle w:val="Zkladntext"/>
        <w:spacing w:line="240" w:lineRule="auto"/>
        <w:jc w:val="center"/>
        <w:rPr>
          <w:b/>
          <w:bCs/>
        </w:rPr>
      </w:pPr>
      <w:r>
        <w:rPr>
          <w:b/>
          <w:bCs/>
        </w:rPr>
        <w:t>D A Ń     Z    B Y T O V</w:t>
      </w:r>
    </w:p>
    <w:p w:rsidR="00D004B3" w:rsidRDefault="00D004B3" w:rsidP="00D004B3">
      <w:pPr>
        <w:pStyle w:val="Zkladntext"/>
        <w:spacing w:line="240" w:lineRule="auto"/>
        <w:jc w:val="center"/>
        <w:rPr>
          <w:b/>
          <w:bCs/>
        </w:rPr>
      </w:pPr>
      <w:r>
        <w:rPr>
          <w:b/>
          <w:bCs/>
        </w:rPr>
        <w:t>§ 5</w:t>
      </w:r>
    </w:p>
    <w:p w:rsidR="00D004B3" w:rsidRDefault="00D004B3" w:rsidP="00D004B3">
      <w:pPr>
        <w:pStyle w:val="Zkladntext"/>
        <w:spacing w:line="240" w:lineRule="auto"/>
        <w:jc w:val="center"/>
        <w:rPr>
          <w:b/>
          <w:bCs/>
        </w:rPr>
      </w:pPr>
      <w:r>
        <w:rPr>
          <w:b/>
          <w:bCs/>
        </w:rPr>
        <w:t>Sadzba dane</w:t>
      </w:r>
    </w:p>
    <w:p w:rsidR="00D004B3" w:rsidRDefault="00D004B3" w:rsidP="00D004B3">
      <w:pPr>
        <w:pStyle w:val="Zkladntext"/>
        <w:spacing w:line="240" w:lineRule="auto"/>
        <w:jc w:val="left"/>
        <w:rPr>
          <w:b/>
          <w:bCs/>
        </w:rPr>
      </w:pPr>
    </w:p>
    <w:p w:rsidR="00D004B3" w:rsidRDefault="00D004B3" w:rsidP="00D004B3">
      <w:pPr>
        <w:pStyle w:val="Zkladntext"/>
        <w:numPr>
          <w:ilvl w:val="0"/>
          <w:numId w:val="3"/>
        </w:numPr>
        <w:spacing w:line="240" w:lineRule="auto"/>
        <w:jc w:val="left"/>
      </w:pPr>
      <w:r>
        <w:t xml:space="preserve">Správca dane </w:t>
      </w:r>
      <w:r>
        <w:rPr>
          <w:b/>
          <w:bCs/>
        </w:rPr>
        <w:t>v celom k. ú. Sobotište</w:t>
      </w:r>
      <w:r>
        <w:t xml:space="preserve"> určuje ročnú sadzbu dane z bytov za každý aj začatý m</w:t>
      </w:r>
      <w:r>
        <w:rPr>
          <w:vertAlign w:val="superscript"/>
        </w:rPr>
        <w:t>2</w:t>
      </w:r>
      <w:r>
        <w:t xml:space="preserve"> podlahovej plochy bytu a nebytového priestoru takto:</w:t>
      </w:r>
    </w:p>
    <w:p w:rsidR="00D004B3" w:rsidRDefault="00D004B3" w:rsidP="00D004B3">
      <w:pPr>
        <w:pStyle w:val="Zkladntext"/>
        <w:spacing w:line="240" w:lineRule="auto"/>
        <w:jc w:val="left"/>
        <w:rPr>
          <w:b/>
          <w:bCs/>
        </w:rPr>
      </w:pPr>
      <w:r>
        <w:rPr>
          <w:b/>
          <w:bCs/>
        </w:rPr>
        <w:t xml:space="preserve">       a/  0,20 €  </w:t>
      </w:r>
      <w:r>
        <w:t xml:space="preserve">za byty </w:t>
      </w:r>
    </w:p>
    <w:p w:rsidR="00D004B3" w:rsidRDefault="00D004B3" w:rsidP="00D004B3">
      <w:pPr>
        <w:pStyle w:val="Zkladntext"/>
        <w:spacing w:line="240" w:lineRule="auto"/>
        <w:jc w:val="left"/>
      </w:pPr>
      <w:r>
        <w:rPr>
          <w:b/>
          <w:bCs/>
        </w:rPr>
        <w:t xml:space="preserve">       b/  0,20 €  </w:t>
      </w:r>
      <w:r>
        <w:t xml:space="preserve">za nebytové priestory </w:t>
      </w:r>
    </w:p>
    <w:p w:rsidR="00D004B3" w:rsidRDefault="00D004B3" w:rsidP="00D004B3">
      <w:pPr>
        <w:pStyle w:val="Zkladntext"/>
        <w:spacing w:line="240" w:lineRule="auto"/>
        <w:jc w:val="left"/>
      </w:pPr>
      <w:r>
        <w:t xml:space="preserve">       </w:t>
      </w:r>
      <w:r>
        <w:rPr>
          <w:b/>
        </w:rPr>
        <w:t>c/  0,406 €</w:t>
      </w:r>
      <w:r>
        <w:t xml:space="preserve">  za nebytové priestory určené na garážovanie</w:t>
      </w:r>
    </w:p>
    <w:p w:rsidR="00D004B3" w:rsidRDefault="00D004B3" w:rsidP="00D004B3">
      <w:pPr>
        <w:pStyle w:val="Zkladntext"/>
        <w:spacing w:line="240" w:lineRule="auto"/>
        <w:jc w:val="left"/>
      </w:pPr>
      <w:r>
        <w:t xml:space="preserve">       </w:t>
      </w:r>
      <w:r>
        <w:rPr>
          <w:b/>
        </w:rPr>
        <w:t xml:space="preserve">d/  1,854 €  </w:t>
      </w:r>
      <w:r>
        <w:t>za nebytové priestory určené na ostatné podnikanie a na zárobkovú činnosť,</w:t>
      </w:r>
    </w:p>
    <w:p w:rsidR="00D004B3" w:rsidRDefault="00D004B3" w:rsidP="00D004B3">
      <w:pPr>
        <w:pStyle w:val="Zkladntext"/>
        <w:spacing w:line="240" w:lineRule="auto"/>
        <w:jc w:val="left"/>
      </w:pPr>
      <w:r>
        <w:t xml:space="preserve">                         skladovanie a administratívu súvisiacu s ostatným podnikaním a zárobkovou</w:t>
      </w:r>
    </w:p>
    <w:p w:rsidR="00D004B3" w:rsidRDefault="00D004B3" w:rsidP="00D004B3">
      <w:pPr>
        <w:pStyle w:val="Zkladntext"/>
        <w:spacing w:line="240" w:lineRule="auto"/>
        <w:jc w:val="left"/>
      </w:pPr>
      <w:r>
        <w:t xml:space="preserve">                         činnosťou.</w:t>
      </w:r>
    </w:p>
    <w:p w:rsidR="00D004B3" w:rsidRDefault="00D004B3" w:rsidP="00D004B3">
      <w:pPr>
        <w:pStyle w:val="Zkladntext"/>
        <w:spacing w:line="240" w:lineRule="auto"/>
        <w:jc w:val="left"/>
        <w:rPr>
          <w:b/>
          <w:bCs/>
        </w:rPr>
      </w:pPr>
    </w:p>
    <w:p w:rsidR="00D004B3" w:rsidRDefault="00D004B3" w:rsidP="00D004B3">
      <w:pPr>
        <w:pStyle w:val="Zkladntext"/>
        <w:spacing w:line="240" w:lineRule="auto"/>
        <w:jc w:val="center"/>
        <w:rPr>
          <w:b/>
          <w:bCs/>
        </w:rPr>
      </w:pPr>
      <w:r>
        <w:rPr>
          <w:b/>
          <w:bCs/>
        </w:rPr>
        <w:t>-4-</w:t>
      </w:r>
    </w:p>
    <w:p w:rsidR="00D004B3" w:rsidRDefault="00D004B3" w:rsidP="00D004B3">
      <w:pPr>
        <w:pStyle w:val="Zkladntext"/>
        <w:spacing w:line="240" w:lineRule="auto"/>
        <w:jc w:val="center"/>
        <w:rPr>
          <w:b/>
          <w:bCs/>
        </w:rPr>
      </w:pPr>
    </w:p>
    <w:p w:rsidR="00D004B3" w:rsidRDefault="00D004B3" w:rsidP="00D004B3">
      <w:pPr>
        <w:pStyle w:val="Zkladntext"/>
        <w:spacing w:line="240" w:lineRule="auto"/>
        <w:jc w:val="center"/>
        <w:rPr>
          <w:b/>
          <w:bCs/>
        </w:rPr>
      </w:pPr>
      <w:r>
        <w:rPr>
          <w:b/>
          <w:bCs/>
        </w:rPr>
        <w:t>§ 6</w:t>
      </w:r>
    </w:p>
    <w:p w:rsidR="00D004B3" w:rsidRDefault="00D004B3" w:rsidP="00D004B3">
      <w:pPr>
        <w:pStyle w:val="Zkladntext"/>
        <w:spacing w:line="240" w:lineRule="auto"/>
        <w:jc w:val="center"/>
        <w:rPr>
          <w:b/>
          <w:bCs/>
        </w:rPr>
      </w:pPr>
      <w:r>
        <w:rPr>
          <w:b/>
          <w:bCs/>
        </w:rPr>
        <w:t>Oslobodenie od dane a zníženie dane</w:t>
      </w:r>
    </w:p>
    <w:p w:rsidR="00D004B3" w:rsidRDefault="00D004B3" w:rsidP="00D004B3">
      <w:pPr>
        <w:pStyle w:val="Zkladntext"/>
        <w:spacing w:line="240" w:lineRule="auto"/>
        <w:jc w:val="center"/>
        <w:rPr>
          <w:b/>
          <w:bCs/>
        </w:rPr>
      </w:pPr>
    </w:p>
    <w:p w:rsidR="00D004B3" w:rsidRDefault="00D004B3" w:rsidP="00D004B3">
      <w:pPr>
        <w:pStyle w:val="Zkladntext"/>
        <w:numPr>
          <w:ilvl w:val="0"/>
          <w:numId w:val="4"/>
        </w:numPr>
        <w:spacing w:line="240" w:lineRule="auto"/>
        <w:jc w:val="left"/>
      </w:pPr>
      <w:r>
        <w:t>Správca dane ustanovuje, že od dane z pozemkov oslobodzuje:</w:t>
      </w:r>
    </w:p>
    <w:p w:rsidR="00D004B3" w:rsidRDefault="00D004B3" w:rsidP="00D004B3">
      <w:pPr>
        <w:pStyle w:val="Zkladntext"/>
        <w:spacing w:line="240" w:lineRule="auto"/>
        <w:jc w:val="left"/>
      </w:pPr>
      <w:r>
        <w:rPr>
          <w:b/>
          <w:bCs/>
        </w:rPr>
        <w:t xml:space="preserve">      a/</w:t>
      </w:r>
      <w:r>
        <w:t xml:space="preserve"> pozemky, na ktorých sú cintoríny, kolumbáriá, urnové háje a rozptylové lúky,</w:t>
      </w:r>
    </w:p>
    <w:p w:rsidR="00D004B3" w:rsidRDefault="00D004B3" w:rsidP="00D004B3">
      <w:pPr>
        <w:pStyle w:val="Zkladntext"/>
        <w:spacing w:line="240" w:lineRule="auto"/>
        <w:ind w:left="360"/>
        <w:jc w:val="left"/>
      </w:pPr>
      <w:r>
        <w:rPr>
          <w:b/>
          <w:bCs/>
        </w:rPr>
        <w:t xml:space="preserve">b/ </w:t>
      </w:r>
      <w:r>
        <w:t>pozemky verejne prístupných parkov, priestorov a športovísk,</w:t>
      </w:r>
    </w:p>
    <w:p w:rsidR="00D004B3" w:rsidRDefault="00D004B3" w:rsidP="00D004B3">
      <w:pPr>
        <w:pStyle w:val="Zkladntext"/>
        <w:spacing w:line="240" w:lineRule="auto"/>
        <w:ind w:left="360"/>
        <w:jc w:val="left"/>
      </w:pPr>
      <w:r>
        <w:rPr>
          <w:b/>
          <w:bCs/>
        </w:rPr>
        <w:t xml:space="preserve">c/ </w:t>
      </w:r>
      <w:r>
        <w:t>pozemky užívané školami a školskými zariadeniami,</w:t>
      </w:r>
    </w:p>
    <w:p w:rsidR="00D004B3" w:rsidRDefault="00D004B3" w:rsidP="00D004B3">
      <w:pPr>
        <w:pStyle w:val="Zkladntext"/>
        <w:spacing w:line="240" w:lineRule="auto"/>
        <w:ind w:left="360" w:hanging="360"/>
        <w:jc w:val="left"/>
      </w:pPr>
      <w:r>
        <w:rPr>
          <w:b/>
          <w:bCs/>
        </w:rPr>
        <w:t xml:space="preserve">      d/ </w:t>
      </w:r>
      <w:r>
        <w:t xml:space="preserve">močiare,  plochy  slatín  a  slancov,    rašeliniská,  remízky,   háje,  vetrolamy  a   pásma      </w:t>
      </w:r>
    </w:p>
    <w:p w:rsidR="00D004B3" w:rsidRDefault="00D004B3" w:rsidP="00D004B3">
      <w:pPr>
        <w:pStyle w:val="Zkladntext"/>
        <w:spacing w:line="240" w:lineRule="auto"/>
        <w:ind w:left="360" w:hanging="360"/>
        <w:jc w:val="left"/>
      </w:pPr>
      <w:r>
        <w:rPr>
          <w:b/>
          <w:bCs/>
        </w:rPr>
        <w:t xml:space="preserve">         </w:t>
      </w:r>
      <w:r>
        <w:t xml:space="preserve"> hygienickej ochrany vodných zdrojov I. stupňa a II. stupňa,  pásma ochrany  prírodných </w:t>
      </w:r>
    </w:p>
    <w:p w:rsidR="00D004B3" w:rsidRDefault="00D004B3" w:rsidP="00D004B3">
      <w:pPr>
        <w:pStyle w:val="Zkladntext"/>
        <w:spacing w:line="240" w:lineRule="auto"/>
        <w:ind w:left="360" w:hanging="360"/>
        <w:jc w:val="left"/>
      </w:pPr>
      <w:r>
        <w:t xml:space="preserve">          liečivých zdrojov I. stupňa a II. stupňa a zdrojov prírodných minerálnych vôd stolových </w:t>
      </w:r>
    </w:p>
    <w:p w:rsidR="00D004B3" w:rsidRDefault="00D004B3" w:rsidP="00842CCD">
      <w:pPr>
        <w:pStyle w:val="Zkladntext"/>
        <w:spacing w:line="240" w:lineRule="auto"/>
        <w:ind w:left="360" w:hanging="360"/>
        <w:jc w:val="left"/>
      </w:pPr>
      <w:r>
        <w:t xml:space="preserve">          I. stupňa a II. stupňa.</w:t>
      </w:r>
    </w:p>
    <w:p w:rsidR="00D004B3" w:rsidRDefault="00D004B3" w:rsidP="00D004B3">
      <w:pPr>
        <w:pStyle w:val="Zkladntext"/>
        <w:numPr>
          <w:ilvl w:val="0"/>
          <w:numId w:val="4"/>
        </w:numPr>
        <w:spacing w:line="240" w:lineRule="auto"/>
        <w:jc w:val="left"/>
      </w:pPr>
      <w:r>
        <w:t>Správca dane ustanovuje, že od dane zo stavieb oslobodzuje:</w:t>
      </w:r>
    </w:p>
    <w:p w:rsidR="00D004B3" w:rsidRDefault="00D004B3" w:rsidP="00D004B3">
      <w:pPr>
        <w:pStyle w:val="Zkladntext"/>
        <w:spacing w:line="240" w:lineRule="auto"/>
        <w:ind w:left="360"/>
        <w:jc w:val="left"/>
      </w:pPr>
      <w:r>
        <w:rPr>
          <w:b/>
          <w:bCs/>
        </w:rPr>
        <w:t xml:space="preserve">a/ </w:t>
      </w:r>
      <w:r>
        <w:t xml:space="preserve">stavby   vo  vlastníctve   právnických   osôb,    slúžiace výlučne  na vykonávanie   </w:t>
      </w:r>
      <w:proofErr w:type="spellStart"/>
      <w:r>
        <w:t>nábo</w:t>
      </w:r>
      <w:proofErr w:type="spellEnd"/>
      <w:r>
        <w:t xml:space="preserve">- </w:t>
      </w:r>
    </w:p>
    <w:p w:rsidR="00D004B3" w:rsidRDefault="00D004B3" w:rsidP="00D004B3">
      <w:pPr>
        <w:pStyle w:val="Zkladntext"/>
        <w:spacing w:line="240" w:lineRule="auto"/>
        <w:ind w:left="360"/>
        <w:jc w:val="left"/>
      </w:pPr>
      <w:r>
        <w:rPr>
          <w:b/>
          <w:bCs/>
        </w:rPr>
        <w:t xml:space="preserve">    </w:t>
      </w:r>
      <w:r>
        <w:rPr>
          <w:bCs/>
        </w:rPr>
        <w:t>ženských obradov,</w:t>
      </w:r>
      <w:r>
        <w:t xml:space="preserve">               </w:t>
      </w:r>
    </w:p>
    <w:p w:rsidR="00D004B3" w:rsidRDefault="00D004B3" w:rsidP="00D004B3">
      <w:pPr>
        <w:pStyle w:val="Zkladntext"/>
        <w:spacing w:line="240" w:lineRule="auto"/>
        <w:jc w:val="left"/>
      </w:pPr>
      <w:r>
        <w:rPr>
          <w:b/>
          <w:bCs/>
        </w:rPr>
        <w:t xml:space="preserve">      b/ </w:t>
      </w:r>
      <w:r>
        <w:t>stavby slúžiace školám, školským zariadeniam a zdravotníckym zariadeniam.</w:t>
      </w:r>
    </w:p>
    <w:p w:rsidR="00D004B3" w:rsidRDefault="00D004B3" w:rsidP="00D004B3">
      <w:pPr>
        <w:pStyle w:val="Zkladntext"/>
        <w:spacing w:line="240" w:lineRule="auto"/>
        <w:jc w:val="left"/>
      </w:pPr>
    </w:p>
    <w:p w:rsidR="00D004B3" w:rsidRDefault="00D004B3" w:rsidP="00D004B3">
      <w:pPr>
        <w:pStyle w:val="Zkladntext"/>
        <w:spacing w:line="240" w:lineRule="auto"/>
        <w:jc w:val="center"/>
        <w:rPr>
          <w:b/>
          <w:bCs/>
        </w:rPr>
      </w:pPr>
      <w:r>
        <w:rPr>
          <w:b/>
          <w:bCs/>
        </w:rPr>
        <w:t>§ 7</w:t>
      </w:r>
    </w:p>
    <w:p w:rsidR="00D004B3" w:rsidRDefault="00D004B3" w:rsidP="00D004B3">
      <w:pPr>
        <w:pStyle w:val="Zkladntext"/>
        <w:spacing w:line="240" w:lineRule="auto"/>
        <w:jc w:val="center"/>
        <w:rPr>
          <w:b/>
          <w:bCs/>
        </w:rPr>
      </w:pPr>
      <w:r>
        <w:rPr>
          <w:b/>
          <w:bCs/>
        </w:rPr>
        <w:t>Platenie dane</w:t>
      </w:r>
    </w:p>
    <w:p w:rsidR="00D004B3" w:rsidRDefault="00D004B3" w:rsidP="00D004B3">
      <w:pPr>
        <w:pStyle w:val="Zkladntext"/>
        <w:spacing w:line="240" w:lineRule="auto"/>
        <w:jc w:val="left"/>
      </w:pPr>
    </w:p>
    <w:p w:rsidR="00D004B3" w:rsidRDefault="00D004B3" w:rsidP="00D004B3">
      <w:pPr>
        <w:pStyle w:val="Zkladntext"/>
        <w:numPr>
          <w:ilvl w:val="0"/>
          <w:numId w:val="5"/>
        </w:numPr>
        <w:spacing w:line="240" w:lineRule="auto"/>
        <w:jc w:val="left"/>
      </w:pPr>
      <w:r>
        <w:t>Správca dane  určuje, že splátky  dane  z nehnuteľností  sú  splatné v splátkach určených  správcom dane v rozhodnutí, ktorým sa vyrubuje daň.</w:t>
      </w:r>
    </w:p>
    <w:p w:rsidR="003E6CB8" w:rsidRDefault="00D004B3" w:rsidP="003E6CB8">
      <w:pPr>
        <w:pStyle w:val="Zkladntext"/>
        <w:numPr>
          <w:ilvl w:val="0"/>
          <w:numId w:val="5"/>
        </w:numPr>
        <w:spacing w:line="240" w:lineRule="auto"/>
      </w:pPr>
      <w:r>
        <w:t>Daňovník   uhradí daň  z nehnuteľností  na  účet  Obce S</w:t>
      </w:r>
      <w:r w:rsidR="003E6CB8">
        <w:t xml:space="preserve">obotište v </w:t>
      </w:r>
      <w:proofErr w:type="spellStart"/>
      <w:r w:rsidR="003E6CB8">
        <w:t>Prima</w:t>
      </w:r>
      <w:proofErr w:type="spellEnd"/>
      <w:r w:rsidR="003E6CB8">
        <w:t xml:space="preserve"> banke Slovensko, a. s., Senica, číslo SK7956000000002602168002,  s príslušnými symbolmi</w:t>
      </w:r>
    </w:p>
    <w:p w:rsidR="00D004B3" w:rsidRDefault="00D004B3" w:rsidP="00D004B3">
      <w:pPr>
        <w:pStyle w:val="Zkladntext"/>
        <w:spacing w:line="240" w:lineRule="auto"/>
        <w:ind w:left="360"/>
        <w:jc w:val="left"/>
      </w:pPr>
      <w:r>
        <w:t>- prevodom,</w:t>
      </w:r>
    </w:p>
    <w:p w:rsidR="00D004B3" w:rsidRDefault="00D004B3" w:rsidP="00D004B3">
      <w:pPr>
        <w:pStyle w:val="Zkladntext"/>
        <w:spacing w:line="240" w:lineRule="auto"/>
        <w:ind w:left="360"/>
        <w:jc w:val="left"/>
      </w:pPr>
      <w:r>
        <w:t>- QR kódom,</w:t>
      </w:r>
    </w:p>
    <w:p w:rsidR="00D004B3" w:rsidRDefault="00D004B3" w:rsidP="00D004B3">
      <w:pPr>
        <w:pStyle w:val="Zkladntext"/>
        <w:spacing w:line="240" w:lineRule="auto"/>
        <w:ind w:left="360"/>
        <w:jc w:val="left"/>
      </w:pPr>
      <w:r>
        <w:t>- poštovou poukážkou.</w:t>
      </w:r>
    </w:p>
    <w:p w:rsidR="00D004B3" w:rsidRDefault="00D004B3" w:rsidP="00D004B3">
      <w:pPr>
        <w:pStyle w:val="Zkladntext"/>
        <w:tabs>
          <w:tab w:val="left" w:pos="709"/>
        </w:tabs>
        <w:spacing w:line="240" w:lineRule="auto"/>
        <w:ind w:left="420"/>
        <w:jc w:val="left"/>
      </w:pPr>
    </w:p>
    <w:p w:rsidR="00D004B3" w:rsidRDefault="00872AEF" w:rsidP="00872AEF">
      <w:pPr>
        <w:pStyle w:val="Zkladntext"/>
        <w:tabs>
          <w:tab w:val="center" w:pos="4716"/>
        </w:tabs>
        <w:spacing w:line="240" w:lineRule="auto"/>
        <w:ind w:left="360"/>
        <w:jc w:val="left"/>
        <w:rPr>
          <w:b/>
          <w:bCs/>
        </w:rPr>
      </w:pPr>
      <w:r>
        <w:rPr>
          <w:b/>
          <w:bCs/>
        </w:rPr>
        <w:tab/>
      </w:r>
      <w:r w:rsidR="00D004B3">
        <w:rPr>
          <w:b/>
          <w:bCs/>
        </w:rPr>
        <w:t>§ 8</w:t>
      </w:r>
    </w:p>
    <w:p w:rsidR="00D004B3" w:rsidRDefault="00D004B3" w:rsidP="00D004B3">
      <w:pPr>
        <w:pStyle w:val="Zkladntext"/>
        <w:spacing w:line="240" w:lineRule="auto"/>
        <w:ind w:left="360"/>
        <w:jc w:val="center"/>
      </w:pPr>
      <w:r>
        <w:rPr>
          <w:b/>
          <w:bCs/>
        </w:rPr>
        <w:t>Záverečné ustanovenia</w:t>
      </w:r>
    </w:p>
    <w:p w:rsidR="00D004B3" w:rsidRDefault="00D004B3" w:rsidP="00D004B3">
      <w:pPr>
        <w:pStyle w:val="Zkladntext"/>
        <w:spacing w:line="240" w:lineRule="auto"/>
        <w:jc w:val="center"/>
      </w:pPr>
    </w:p>
    <w:p w:rsidR="00D004B3" w:rsidRDefault="00D004B3" w:rsidP="00D004B3">
      <w:pPr>
        <w:pStyle w:val="Zkladntext"/>
        <w:spacing w:line="240" w:lineRule="auto"/>
      </w:pPr>
      <w:r>
        <w:rPr>
          <w:b/>
        </w:rPr>
        <w:t xml:space="preserve">1.   </w:t>
      </w:r>
      <w:r>
        <w:t xml:space="preserve">Dňom  účinnosti  tohto  všeobecne záväzného nariadenia  o dani z nehnuteľností  sa  ruší </w:t>
      </w:r>
    </w:p>
    <w:p w:rsidR="00D004B3" w:rsidRDefault="00D004B3" w:rsidP="00D004B3">
      <w:pPr>
        <w:pStyle w:val="Zkladntext"/>
        <w:spacing w:line="240" w:lineRule="auto"/>
      </w:pPr>
      <w:r>
        <w:t xml:space="preserve">      Všeobecne   záväzné  nariadenie  o  dani   z  nehn</w:t>
      </w:r>
      <w:r w:rsidR="00024AE7">
        <w:t>uteľností   na  rok  2025   č. 3</w:t>
      </w:r>
      <w:r>
        <w:t xml:space="preserve"> /2024  zo </w:t>
      </w:r>
    </w:p>
    <w:p w:rsidR="00D004B3" w:rsidRDefault="00D004B3" w:rsidP="00D004B3">
      <w:pPr>
        <w:pStyle w:val="Zkladntext"/>
        <w:spacing w:line="240" w:lineRule="auto"/>
      </w:pPr>
      <w:r>
        <w:t xml:space="preserve">      dňa  12. 12. 2024.  </w:t>
      </w:r>
    </w:p>
    <w:p w:rsidR="00D004B3" w:rsidRDefault="00D004B3" w:rsidP="00D004B3">
      <w:pPr>
        <w:pStyle w:val="Zkladntext"/>
        <w:spacing w:line="240" w:lineRule="auto"/>
      </w:pPr>
      <w:r>
        <w:rPr>
          <w:b/>
        </w:rPr>
        <w:t xml:space="preserve">2.   </w:t>
      </w:r>
      <w:r>
        <w:t>Obecné  zastupiteľstvo  Obce  Sobotište  sa   na  tomto  Všeobecne  záväznom   nariadení</w:t>
      </w:r>
    </w:p>
    <w:p w:rsidR="00D004B3" w:rsidRDefault="00D004B3" w:rsidP="00D004B3">
      <w:pPr>
        <w:pStyle w:val="Zkladntext"/>
        <w:spacing w:line="240" w:lineRule="auto"/>
        <w:jc w:val="left"/>
      </w:pPr>
      <w:r>
        <w:t xml:space="preserve">      o dani  z</w:t>
      </w:r>
      <w:r w:rsidR="00650D67">
        <w:t xml:space="preserve">  nehnuteľností   na   rok  2026</w:t>
      </w:r>
      <w:r>
        <w:t xml:space="preserve"> uznieslo dňa</w:t>
      </w:r>
      <w:r w:rsidR="00024AE7">
        <w:t xml:space="preserve">  19. 11.  2025</w:t>
      </w:r>
      <w:r w:rsidR="006601E8">
        <w:t xml:space="preserve">  uznesenie č. 199</w:t>
      </w:r>
      <w:r w:rsidR="00650D67">
        <w:t>/2025</w:t>
      </w:r>
      <w:r>
        <w:t xml:space="preserve">  </w:t>
      </w:r>
    </w:p>
    <w:p w:rsidR="00D004B3" w:rsidRDefault="00D004B3" w:rsidP="00D004B3">
      <w:pPr>
        <w:pStyle w:val="Zkladntext"/>
        <w:spacing w:line="240" w:lineRule="auto"/>
        <w:jc w:val="left"/>
      </w:pPr>
      <w:r>
        <w:t xml:space="preserve">      nasledovne:</w:t>
      </w:r>
    </w:p>
    <w:p w:rsidR="00D004B3" w:rsidRDefault="00D004B3" w:rsidP="00D004B3">
      <w:pPr>
        <w:pStyle w:val="Zkladntext"/>
        <w:spacing w:line="240" w:lineRule="auto"/>
        <w:ind w:left="360"/>
        <w:jc w:val="left"/>
      </w:pPr>
      <w:r>
        <w:t>za hlasovalo ................</w:t>
      </w:r>
      <w:r w:rsidR="006601E8">
        <w:t xml:space="preserve">..........................  9 </w:t>
      </w:r>
      <w:r>
        <w:t>poslancov,</w:t>
      </w:r>
    </w:p>
    <w:p w:rsidR="00D004B3" w:rsidRDefault="00D004B3" w:rsidP="00D004B3">
      <w:pPr>
        <w:pStyle w:val="Zkladntext"/>
        <w:spacing w:line="240" w:lineRule="auto"/>
        <w:ind w:left="360"/>
        <w:jc w:val="left"/>
      </w:pPr>
      <w:r>
        <w:t>proti hlasovalo ...........</w:t>
      </w:r>
      <w:r w:rsidR="007A0464">
        <w:t xml:space="preserve">...........................  </w:t>
      </w:r>
      <w:r w:rsidR="006601E8">
        <w:t>0</w:t>
      </w:r>
      <w:r>
        <w:t xml:space="preserve"> poslancov,</w:t>
      </w:r>
    </w:p>
    <w:p w:rsidR="00D004B3" w:rsidRPr="00D004B3" w:rsidRDefault="00D004B3" w:rsidP="00D004B3">
      <w:pPr>
        <w:pStyle w:val="Zkladntext"/>
        <w:spacing w:line="240" w:lineRule="auto"/>
        <w:ind w:left="360"/>
        <w:jc w:val="left"/>
      </w:pPr>
      <w:r>
        <w:t>zdržal sa hlasovania ....</w:t>
      </w:r>
      <w:r w:rsidR="007A0464">
        <w:t xml:space="preserve">..........................  </w:t>
      </w:r>
      <w:r w:rsidR="006601E8">
        <w:t>0</w:t>
      </w:r>
      <w:r w:rsidR="007A0464">
        <w:t xml:space="preserve"> </w:t>
      </w:r>
      <w:r>
        <w:t>poslanec.</w:t>
      </w:r>
    </w:p>
    <w:p w:rsidR="00D004B3" w:rsidRDefault="00D004B3" w:rsidP="00D004B3">
      <w:pPr>
        <w:pStyle w:val="Zkladntext"/>
        <w:spacing w:line="240" w:lineRule="auto"/>
        <w:jc w:val="left"/>
      </w:pPr>
      <w:r>
        <w:rPr>
          <w:b/>
        </w:rPr>
        <w:t xml:space="preserve">3.   </w:t>
      </w:r>
      <w:r>
        <w:t>Všeobecne záväzné nariadenie nadobúda účinnosť dňom 1. januára  2026.</w:t>
      </w:r>
    </w:p>
    <w:p w:rsidR="00D004B3" w:rsidRDefault="00D004B3" w:rsidP="00D004B3">
      <w:pPr>
        <w:pStyle w:val="Zkladntext"/>
        <w:spacing w:line="240" w:lineRule="auto"/>
        <w:ind w:left="360"/>
        <w:jc w:val="left"/>
      </w:pPr>
    </w:p>
    <w:p w:rsidR="00D004B3" w:rsidRDefault="00D004B3" w:rsidP="00D00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Vyvesené: ........... 2025</w:t>
      </w:r>
    </w:p>
    <w:p w:rsidR="00D004B3" w:rsidRDefault="00D004B3" w:rsidP="00D004B3">
      <w:pPr>
        <w:spacing w:after="0" w:line="240" w:lineRule="auto"/>
        <w:ind w:left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Zvesené:   .............2025</w:t>
      </w:r>
    </w:p>
    <w:p w:rsidR="00D004B3" w:rsidRDefault="00D004B3" w:rsidP="00D004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4B3" w:rsidRDefault="00D004B3" w:rsidP="00D004B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PhDr. Vladimír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Kružík</w:t>
      </w:r>
      <w:proofErr w:type="spellEnd"/>
    </w:p>
    <w:p w:rsidR="00D004B3" w:rsidRDefault="00D004B3" w:rsidP="00D004B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starosta obce</w:t>
      </w:r>
    </w:p>
    <w:p w:rsidR="00D004B3" w:rsidRDefault="00D004B3" w:rsidP="00D004B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Sobotište</w:t>
      </w:r>
    </w:p>
    <w:p w:rsidR="00D004B3" w:rsidRDefault="00D004B3" w:rsidP="00D004B3">
      <w:pPr>
        <w:spacing w:line="240" w:lineRule="auto"/>
      </w:pPr>
    </w:p>
    <w:p w:rsidR="00E02BE5" w:rsidRDefault="00E02BE5"/>
    <w:sectPr w:rsidR="00E02BE5" w:rsidSect="00E02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B27"/>
    <w:multiLevelType w:val="hybridMultilevel"/>
    <w:tmpl w:val="027EE292"/>
    <w:lvl w:ilvl="0" w:tplc="040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B5C91"/>
    <w:multiLevelType w:val="hybridMultilevel"/>
    <w:tmpl w:val="5ADE85F8"/>
    <w:lvl w:ilvl="0" w:tplc="040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E0F1E"/>
    <w:multiLevelType w:val="hybridMultilevel"/>
    <w:tmpl w:val="537C2584"/>
    <w:lvl w:ilvl="0" w:tplc="040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40733B"/>
    <w:multiLevelType w:val="hybridMultilevel"/>
    <w:tmpl w:val="E8909C24"/>
    <w:lvl w:ilvl="0" w:tplc="3544EF6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6C6421"/>
    <w:multiLevelType w:val="hybridMultilevel"/>
    <w:tmpl w:val="88B2B4F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doNotDisplayPageBoundaries/>
  <w:proofState w:spelling="clean" w:grammar="clean"/>
  <w:defaultTabStop w:val="708"/>
  <w:hyphenationZone w:val="425"/>
  <w:characterSpacingControl w:val="doNotCompress"/>
  <w:compat/>
  <w:rsids>
    <w:rsidRoot w:val="00D004B3"/>
    <w:rsid w:val="00024AE7"/>
    <w:rsid w:val="001C19B0"/>
    <w:rsid w:val="00332AF6"/>
    <w:rsid w:val="003E6CB8"/>
    <w:rsid w:val="00650D67"/>
    <w:rsid w:val="00651C43"/>
    <w:rsid w:val="006601E8"/>
    <w:rsid w:val="007A0464"/>
    <w:rsid w:val="00842CCD"/>
    <w:rsid w:val="00872AEF"/>
    <w:rsid w:val="009B1396"/>
    <w:rsid w:val="00BF7087"/>
    <w:rsid w:val="00C041D0"/>
    <w:rsid w:val="00D004B3"/>
    <w:rsid w:val="00E02BE5"/>
    <w:rsid w:val="00F32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04B3"/>
  </w:style>
  <w:style w:type="paragraph" w:styleId="Nadpis1">
    <w:name w:val="heading 1"/>
    <w:basedOn w:val="Normln"/>
    <w:next w:val="Normln"/>
    <w:link w:val="Nadpis1Char"/>
    <w:qFormat/>
    <w:rsid w:val="00D004B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szCs w:val="24"/>
      <w:lang w:eastAsia="sk-SK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004B3"/>
    <w:pPr>
      <w:keepNext/>
      <w:spacing w:after="0" w:line="36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004B3"/>
    <w:rPr>
      <w:rFonts w:ascii="Times New Roman" w:eastAsia="Times New Roman" w:hAnsi="Times New Roman" w:cs="Times New Roman"/>
      <w:b/>
      <w:bCs/>
      <w:caps/>
      <w:sz w:val="24"/>
      <w:szCs w:val="24"/>
      <w:lang w:eastAsia="sk-SK"/>
    </w:rPr>
  </w:style>
  <w:style w:type="character" w:customStyle="1" w:styleId="Nadpis2Char">
    <w:name w:val="Nadpis 2 Char"/>
    <w:basedOn w:val="Standardnpsmoodstavce"/>
    <w:link w:val="Nadpis2"/>
    <w:semiHidden/>
    <w:rsid w:val="00D004B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"/>
    <w:link w:val="ZkladntextChar"/>
    <w:unhideWhenUsed/>
    <w:rsid w:val="00D004B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D004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odsazen">
    <w:name w:val="Body Text Indent"/>
    <w:basedOn w:val="Normln"/>
    <w:link w:val="ZkladntextodsazenChar"/>
    <w:semiHidden/>
    <w:unhideWhenUsed/>
    <w:rsid w:val="00D004B3"/>
    <w:pPr>
      <w:spacing w:after="0" w:line="360" w:lineRule="auto"/>
      <w:ind w:left="3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004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3E6C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HURBANKOVA</dc:creator>
  <cp:lastModifiedBy>HURBANKOVA</cp:lastModifiedBy>
  <cp:revision>10</cp:revision>
  <cp:lastPrinted>2025-11-26T08:17:00Z</cp:lastPrinted>
  <dcterms:created xsi:type="dcterms:W3CDTF">2025-11-04T07:38:00Z</dcterms:created>
  <dcterms:modified xsi:type="dcterms:W3CDTF">2025-11-26T08:18:00Z</dcterms:modified>
</cp:coreProperties>
</file>